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8F" w:rsidRDefault="00165A8F" w:rsidP="00165A8F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gramStart"/>
      <w:r w:rsidRPr="00165A8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Il</w:t>
      </w:r>
      <w:proofErr w:type="gramEnd"/>
      <w:r w:rsidRPr="00165A8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concetto di parità dei sessi nell'Islam </w:t>
      </w:r>
    </w:p>
    <w:p w:rsidR="00165A8F" w:rsidRPr="00165A8F" w:rsidRDefault="00165A8F" w:rsidP="00165A8F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165A8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(1 di 2): Fisiologia</w:t>
      </w:r>
    </w:p>
    <w:p w:rsidR="00165A8F" w:rsidRDefault="00165A8F" w:rsidP="00165A8F">
      <w:pPr>
        <w:jc w:val="center"/>
        <w:rPr>
          <w:rFonts w:cs="Arial Unicode MS"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75460"/>
            <wp:effectExtent l="19050" t="0" r="0" b="0"/>
            <wp:docPr id="46" name="Picture 33" descr="http://www.islamreligion.com/articles/images/Concept_of_Gender_Equality_in_Islam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islamreligion.com/articles/images/Concept_of_Gender_Equality_in_Islam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A8F" w:rsidRDefault="00165A8F" w:rsidP="00165A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Prima di discutere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concetto di uguaglianza tra uomini e donne e di com'è trattato nell'Islam, occorre fare una distinzione importante. </w:t>
      </w:r>
      <w:proofErr w:type="gramStart"/>
      <w:r>
        <w:rPr>
          <w:color w:val="000000"/>
          <w:sz w:val="26"/>
          <w:szCs w:val="26"/>
        </w:rPr>
        <w:t>Molte persone che parlano di uguaglianza credono che questo si debba riflette nel trattamento dei due sessi nello stesso identico modo.</w:t>
      </w:r>
      <w:proofErr w:type="gramEnd"/>
      <w:r>
        <w:rPr>
          <w:color w:val="000000"/>
          <w:sz w:val="26"/>
          <w:szCs w:val="26"/>
        </w:rPr>
        <w:t xml:space="preserve"> Tuttavia, questo non rappresenta sempre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giusto operato. Infatti, le necessità delle persone, i loro punti di forza, le loro abilità e disabilità devono essere osservate e prese in considerazione in modo da non sottoporre tutti ad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unico standard che potrebbe rivelarsi adatto solo per pochi.</w:t>
      </w:r>
    </w:p>
    <w:p w:rsidR="00165A8F" w:rsidRDefault="00165A8F" w:rsidP="00165A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Quindi abbiamo bisogno di far distinzione tra l'eguaglianza apparente o superficiale e l'uguaglianza sostanziale, la giustizia quindi.</w:t>
      </w:r>
      <w:proofErr w:type="gramEnd"/>
      <w:r>
        <w:rPr>
          <w:color w:val="000000"/>
          <w:sz w:val="26"/>
          <w:szCs w:val="26"/>
        </w:rPr>
        <w:t xml:space="preserve"> Molte società concepiscono che la cosa essenziale non è quella di concentrarsi </w:t>
      </w:r>
      <w:proofErr w:type="gramStart"/>
      <w:r>
        <w:rPr>
          <w:color w:val="000000"/>
          <w:sz w:val="26"/>
          <w:szCs w:val="26"/>
        </w:rPr>
        <w:t>sulla</w:t>
      </w:r>
      <w:proofErr w:type="gramEnd"/>
      <w:r>
        <w:rPr>
          <w:color w:val="000000"/>
          <w:sz w:val="26"/>
          <w:szCs w:val="26"/>
        </w:rPr>
        <w:t xml:space="preserve"> parità processuale superficiale, bensì sul fatto di fornire una sostanziale parità per tutti i suoi cittadini, trattandoli con giustizia in base alle loro esigenze e circostanze.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genere umano è incline all'uguaglianza sostanziale piuttosto che quella processuale, basata sulla vita quotidiana, perché ci si rende conto che è il primo ad avverare la giustizia. </w:t>
      </w:r>
      <w:proofErr w:type="gramStart"/>
      <w:r>
        <w:rPr>
          <w:color w:val="000000"/>
          <w:sz w:val="26"/>
          <w:szCs w:val="26"/>
        </w:rPr>
        <w:t>Si considerano ad esempio in modo opportuno nei nostri luoghi di lavoro, nelle scuole, e le zone commerciali, le persone disabili.</w:t>
      </w:r>
      <w:proofErr w:type="gramEnd"/>
      <w:r>
        <w:rPr>
          <w:color w:val="000000"/>
          <w:sz w:val="26"/>
          <w:szCs w:val="26"/>
        </w:rPr>
        <w:t xml:space="preserve"> Identifichiamo la necessaria presenza dei servizi sociali per prendersi cura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povero nella società, nel momento in cui i ricchi sono soggetti a imposte. </w:t>
      </w:r>
      <w:proofErr w:type="gramStart"/>
      <w:r>
        <w:rPr>
          <w:color w:val="000000"/>
          <w:sz w:val="26"/>
          <w:szCs w:val="26"/>
        </w:rPr>
        <w:t>Diamo particolare attenzione e considerazione a chi subisce difficoltà emotive, psicologiche o fisiche nella propria vita.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Tutto questo rappresenta quella sostanziale uguaglianza, equità e giustizia.</w:t>
      </w:r>
      <w:proofErr w:type="gramEnd"/>
    </w:p>
    <w:p w:rsidR="00165A8F" w:rsidRDefault="00165A8F" w:rsidP="00165A8F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Uomini e Donne</w:t>
      </w:r>
    </w:p>
    <w:p w:rsidR="00165A8F" w:rsidRDefault="00165A8F" w:rsidP="00165A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Quando si tratta di uomini 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 xml:space="preserve">, tutti riconoscono che ci sono differenze tipiche ed indiscutibili tra i due sessi. Essi, infatti, non sono identici e di natura, uomini 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 xml:space="preserve">, sono diversi tra di loro. Di conseguenza, non è logico trascurare queste differenze e tollerare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unico standard anche in quelle </w:t>
      </w:r>
      <w:r>
        <w:rPr>
          <w:color w:val="000000"/>
          <w:sz w:val="26"/>
          <w:szCs w:val="26"/>
        </w:rPr>
        <w:lastRenderedPageBreak/>
        <w:t xml:space="preserve">questioni in cui non sono medesimi. </w:t>
      </w:r>
      <w:proofErr w:type="gramStart"/>
      <w:r>
        <w:rPr>
          <w:color w:val="000000"/>
          <w:sz w:val="26"/>
          <w:szCs w:val="26"/>
        </w:rPr>
        <w:t>Rappresenterebbe si equità processuale, ma non sostanziale.</w:t>
      </w:r>
      <w:proofErr w:type="gramEnd"/>
    </w:p>
    <w:p w:rsidR="00165A8F" w:rsidRDefault="00165A8F" w:rsidP="00165A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Ad esempio, sarebbe ingiusto per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marito pretendere che la moglie lavori nello stesso modo anche quando è incinta. La giustizia si avvera nel momento in cui si prende in considerazione l'onere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gravidanza e vi sarà quindi la necessità per il marito di regolarsi di conseguenza. </w:t>
      </w:r>
      <w:proofErr w:type="gramStart"/>
      <w:r>
        <w:rPr>
          <w:color w:val="000000"/>
          <w:sz w:val="26"/>
          <w:szCs w:val="26"/>
        </w:rPr>
        <w:t>Ci sono evidenti differenze biologiche.</w:t>
      </w:r>
      <w:proofErr w:type="gramEnd"/>
      <w:r>
        <w:rPr>
          <w:color w:val="000000"/>
          <w:sz w:val="26"/>
          <w:szCs w:val="26"/>
        </w:rPr>
        <w:t xml:space="preserve"> Gli uomini non subiscono menopause, mestruazioni, o parti, tuttavia le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 xml:space="preserve"> generalmente vivono più a lungo e hanno meno problemi di salute in età anziana. Il Bollettino AARP ha pubblicato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articolo in cui esalta otto differenze di salute tra uomini e donne:</w:t>
      </w:r>
    </w:p>
    <w:p w:rsidR="00165A8F" w:rsidRDefault="00165A8F" w:rsidP="00165A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Quando si tratta di salute, le differenze tra uomini 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 xml:space="preserve"> si estendono ben oltre alla loro attitudine di eseguire controlli annuali e trattamenti di cui hanno bisogno. Riguardo agli uomini, avrebbero bisogno di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paio di motivi per fare una visita medica, e dovrebbero prendere in considerazione quanto segue:</w:t>
      </w:r>
    </w:p>
    <w:p w:rsidR="00165A8F" w:rsidRDefault="00165A8F" w:rsidP="00165A8F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La prospettiva di vita per gli uomini negli Stati Uniti, 74</w:t>
      </w:r>
      <w:proofErr w:type="gramStart"/>
      <w:r>
        <w:rPr>
          <w:color w:val="000000"/>
          <w:sz w:val="26"/>
          <w:szCs w:val="26"/>
        </w:rPr>
        <w:t>,4</w:t>
      </w:r>
      <w:proofErr w:type="gramEnd"/>
      <w:r>
        <w:rPr>
          <w:color w:val="000000"/>
          <w:sz w:val="26"/>
          <w:szCs w:val="26"/>
        </w:rPr>
        <w:t>, è più breve di circa cinque anni rispetto a quella delle donne, 79,8.</w:t>
      </w:r>
    </w:p>
    <w:p w:rsidR="00165A8F" w:rsidRDefault="00165A8F" w:rsidP="00165A8F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•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cancro uccide gli uomini con un tasso superiore a quello con cui uccide le donne.</w:t>
      </w:r>
    </w:p>
    <w:p w:rsidR="00165A8F" w:rsidRDefault="00165A8F" w:rsidP="00165A8F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Quelli che muoiono a causa di malattie cardiache prima dei 65 anni, sono per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70 per cento uomini.</w:t>
      </w:r>
    </w:p>
    <w:p w:rsidR="00165A8F" w:rsidRDefault="00165A8F" w:rsidP="00165A8F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L'apnea nel sonno, una malattia potenzialmente grave che causa l'arresto e l'avvio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respirazione ripetutamente durante il sonno, è più comune negli uomini rispetto alle donne.</w:t>
      </w:r>
    </w:p>
    <w:p w:rsidR="00165A8F" w:rsidRDefault="00165A8F" w:rsidP="00165A8F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proofErr w:type="gramStart"/>
      <w:r>
        <w:rPr>
          <w:rFonts w:ascii="Symbol" w:hAnsi="Symbol"/>
          <w:color w:val="000000"/>
          <w:sz w:val="26"/>
          <w:szCs w:val="26"/>
        </w:rPr>
        <w:t>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numero degli uomini che muoiono per suicidio è quattro volte maggiore.</w:t>
      </w:r>
    </w:p>
    <w:p w:rsidR="00165A8F" w:rsidRDefault="00165A8F" w:rsidP="00165A8F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Gli uomini sono esposti con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50 per cento di probabilità in più rispetto alle donne, nello sviluppare malattie di tipo coronarica dopo i 40 anni.</w:t>
      </w:r>
    </w:p>
    <w:p w:rsidR="00165A8F" w:rsidRDefault="00165A8F" w:rsidP="00165A8F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Gli uomini </w:t>
      </w:r>
      <w:proofErr w:type="gramStart"/>
      <w:r>
        <w:rPr>
          <w:color w:val="000000"/>
          <w:sz w:val="26"/>
          <w:szCs w:val="26"/>
        </w:rPr>
        <w:t>hanno</w:t>
      </w:r>
      <w:proofErr w:type="gramEnd"/>
      <w:r>
        <w:rPr>
          <w:color w:val="000000"/>
          <w:sz w:val="26"/>
          <w:szCs w:val="26"/>
        </w:rPr>
        <w:t xml:space="preserve"> cellule "T" che combattono le infezioni in quantità inferiore rispetto alle donne.</w:t>
      </w:r>
    </w:p>
    <w:p w:rsidR="00165A8F" w:rsidRDefault="00165A8F" w:rsidP="00165A8F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Circa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raggiungimento dell'età dei 100 anni, le donne superano gli uomini con un rapporto di otto a uno.</w:t>
      </w:r>
    </w:p>
    <w:p w:rsidR="00165A8F" w:rsidRDefault="00165A8F" w:rsidP="00165A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Nelle Olimpiadi, uomini 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 xml:space="preserve"> gareggiano separatamente a causa delle differenze fisiologiche. All'età di 18 anni, il maschio medio è di 70,2 pollici (1.78 m) di altezza e pesa 144,8 lb (65.7 kg), mentre la femmina media è di 64,4 pollici (1.64 m) di altezza e pesa 126,6 lb (57.4 kg). In base al peso, gli uomini </w:t>
      </w:r>
      <w:proofErr w:type="gramStart"/>
      <w:r>
        <w:rPr>
          <w:color w:val="000000"/>
          <w:sz w:val="26"/>
          <w:szCs w:val="26"/>
        </w:rPr>
        <w:t>hanno</w:t>
      </w:r>
      <w:proofErr w:type="gramEnd"/>
      <w:r>
        <w:rPr>
          <w:color w:val="000000"/>
          <w:sz w:val="26"/>
          <w:szCs w:val="26"/>
        </w:rPr>
        <w:t xml:space="preserve"> un 50% di massa muscolare totale in più rispetto alle donne.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cuore di una donna media è 25% più piccolo di quello di un uomo medio. Le donne hanno circa dieci punti percentuali in più di grasso rispetto agli </w:t>
      </w:r>
      <w:proofErr w:type="gramStart"/>
      <w:r>
        <w:rPr>
          <w:color w:val="000000"/>
          <w:sz w:val="26"/>
          <w:szCs w:val="26"/>
        </w:rPr>
        <w:t>uomini</w:t>
      </w:r>
      <w:bookmarkStart w:id="0" w:name="_ftnref24212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"http://www.islamreligion.com/it/articles/458/" \l "_ftn24212" \o "
Performance Moderator Functions for Human Behavior Modeling in Military
Simulations (ADDENDUM) Adrenaline – Khat – Exertion, Chang Y Chung, Dr. Barry
G. Silverman, Jason Cornwell. (http://64.233.167.104/search?q=cache:OYtYvD7FS3QJ:www.seas.upenn.edu/%7Ebarryg/PMF_Addendum1.doc)"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</w:rPr>
        <w:t>.</w:t>
      </w:r>
    </w:p>
    <w:p w:rsidR="00165A8F" w:rsidRDefault="00165A8F" w:rsidP="00165A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In ambiente accademico, le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 xml:space="preserve"> hanno generalmente un punteggio più elevato di quello degli uomini in materie linguistiche o umanitarie, mentre è vero il contrario in materie come la matematica e le scienze. Entrambi i sessi </w:t>
      </w:r>
      <w:proofErr w:type="gramStart"/>
      <w:r>
        <w:rPr>
          <w:color w:val="000000"/>
          <w:sz w:val="26"/>
          <w:szCs w:val="26"/>
        </w:rPr>
        <w:t>hanno</w:t>
      </w:r>
      <w:proofErr w:type="gramEnd"/>
      <w:r>
        <w:rPr>
          <w:color w:val="000000"/>
          <w:sz w:val="26"/>
          <w:szCs w:val="26"/>
        </w:rPr>
        <w:t xml:space="preserve"> quindi punti di forza e capacità esclusive. Per quanto riguarda le differenze di tipo psicologico, invece,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articolo dal titolo "Uomini e Donne, davvero fare pensare in modo diverso", cita un recente studio neurologico:</w:t>
      </w:r>
    </w:p>
    <w:p w:rsidR="00165A8F" w:rsidRDefault="00165A8F" w:rsidP="00165A8F">
      <w:pPr>
        <w:pStyle w:val="w-body-text-1"/>
        <w:shd w:val="clear" w:color="auto" w:fill="E1F4FD"/>
        <w:spacing w:before="0" w:beforeAutospacing="0" w:after="160" w:afterAutospacing="0"/>
        <w:ind w:left="72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professore di psicologia Richard Haier dell'Università di California, (Irvine), ha condotto una ricerca insieme ai colleghi dell'Università di New Mexico. I loro risultati mostrano che, in generale, gli uomini hanno quasi 6</w:t>
      </w:r>
      <w:proofErr w:type="gramStart"/>
      <w:r>
        <w:rPr>
          <w:color w:val="000000"/>
          <w:sz w:val="26"/>
          <w:szCs w:val="26"/>
        </w:rPr>
        <w:t>,5</w:t>
      </w:r>
      <w:proofErr w:type="gramEnd"/>
      <w:r>
        <w:rPr>
          <w:color w:val="000000"/>
          <w:sz w:val="26"/>
          <w:szCs w:val="26"/>
        </w:rPr>
        <w:t xml:space="preserve"> volte la quantità di materia grigia connessa all'intelligenza generale rispetto alle donne, mentre le donne hanno quasi 10 volte la quantità di materia bianca connessa all'intelligenza rispetto agli uomini. [...] Nel cervello umano, la materia grigia rappresenta i centri di elaborazione delle informazioni, mentre la materia </w:t>
      </w:r>
      <w:proofErr w:type="gramStart"/>
      <w:r>
        <w:rPr>
          <w:color w:val="000000"/>
          <w:sz w:val="26"/>
          <w:szCs w:val="26"/>
        </w:rPr>
        <w:t>bianca</w:t>
      </w:r>
      <w:proofErr w:type="gramEnd"/>
      <w:r>
        <w:rPr>
          <w:color w:val="000000"/>
          <w:sz w:val="26"/>
          <w:szCs w:val="26"/>
        </w:rPr>
        <w:t xml:space="preserve"> lavora per mettere in rete questi centri di elaborazione.</w:t>
      </w:r>
    </w:p>
    <w:p w:rsidR="00165A8F" w:rsidRDefault="00165A8F" w:rsidP="00165A8F">
      <w:pPr>
        <w:pStyle w:val="w-body-text-1"/>
        <w:shd w:val="clear" w:color="auto" w:fill="E1F4FD"/>
        <w:spacing w:before="0" w:beforeAutospacing="0" w:after="160" w:afterAutospacing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 risultati di questo studio possono contribuire a spiegare perché gli uomini e le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 xml:space="preserve"> si distinguono nei diversi tipi di attività, ha detto il co-autore e neuropsicologo Rex Jung dell'Università del New Mexico. Per esempio, gli uomini tendono a fare meglio le attività in cui si richiedono elaborazioni più localizzate, come la matematica, mentre le donne, continua Jung, sono più portate ad integrare e assimilare le informazioni provenienti dalle regioni di sostanza grigia distribuite nel cervello, che sviluppano le competenze linguistiche</w:t>
      </w:r>
      <w:bookmarkStart w:id="1" w:name="_ftnref2421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"http://www.islamreligion.com/it/articles/458/" \l "_ftn24213" \o "
Men and Women Really Do Think Differently, Bjorn Carey, LiveScience. (http://www.livescience.com/humanbiology/050120_brain_sex.html)"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color w:val="000000"/>
          <w:sz w:val="26"/>
          <w:szCs w:val="26"/>
        </w:rPr>
        <w:t>.</w:t>
      </w:r>
    </w:p>
    <w:p w:rsidR="00165A8F" w:rsidRDefault="00165A8F" w:rsidP="00165A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altro articolo pubblicato su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Psychology Today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descrive le differenze tra uomini e donne come 'inevitabile':</w:t>
      </w:r>
    </w:p>
    <w:p w:rsidR="00165A8F" w:rsidRDefault="00165A8F" w:rsidP="00165A8F">
      <w:pPr>
        <w:pStyle w:val="w-body-text-1"/>
        <w:shd w:val="clear" w:color="auto" w:fill="E1F4FD"/>
        <w:spacing w:before="0" w:beforeAutospacing="0" w:after="160" w:afterAutospacing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Quando si tratta di parlare e compiere movimenti con la mano, che contribuiscono alle capacità motorie,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cervello sembra maggiormente organizzato nelle donne rispetto agli uomini. Da questo potrebbe conseguire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fatto che le ragazze generalmente intervengono prima, sono meglio articolare ed hanno un migliore e raffinato controllo motorio delle mani. Inoltre, le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>, in percentuale maggiore rispetto agli uomini, sono di mano destra, e inequivocabilmente è così. Ma quando si tratta di determinati compiti, più astratti, come ad esempio la definizione di parole, il cervello delle donne</w:t>
      </w:r>
      <w:proofErr w:type="gramStart"/>
      <w:r>
        <w:rPr>
          <w:color w:val="000000"/>
          <w:sz w:val="26"/>
          <w:szCs w:val="26"/>
        </w:rPr>
        <w:t>  è</w:t>
      </w:r>
      <w:proofErr w:type="gramEnd"/>
      <w:r>
        <w:rPr>
          <w:color w:val="000000"/>
          <w:sz w:val="26"/>
          <w:szCs w:val="26"/>
        </w:rPr>
        <w:t xml:space="preserve"> maggiormente organizzato di quello degli uomini, anche gli uomini e le donne non si differenziano per capacità vocabolario generale.</w:t>
      </w:r>
    </w:p>
    <w:p w:rsidR="00165A8F" w:rsidRDefault="00165A8F" w:rsidP="00165A8F">
      <w:pPr>
        <w:pStyle w:val="w-body-text-1"/>
        <w:shd w:val="clear" w:color="auto" w:fill="E1F4FD"/>
        <w:spacing w:before="0" w:beforeAutospacing="0" w:after="160" w:afterAutospacing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[...]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neuropsicologo Marian Diamante dell'Università di California a Berkeley, confrontando lo spessore corticale dei ratti maschi e quello delle femmine, ha trovato che la corteccia destra è più spesso nei maschi nella maggior parte dell'età, mentre la corteccia sinistra è più spesso nelle femmine, ma solo a alcune età (vedi "Una storia d'amore con il cervello,"</w:t>
      </w:r>
      <w:r>
        <w:rPr>
          <w:i/>
          <w:iCs/>
          <w:color w:val="000000"/>
          <w:sz w:val="26"/>
          <w:szCs w:val="26"/>
        </w:rPr>
        <w:t>Psychology Today</w:t>
      </w:r>
      <w:r>
        <w:rPr>
          <w:color w:val="000000"/>
          <w:sz w:val="26"/>
          <w:szCs w:val="26"/>
        </w:rPr>
        <w:t xml:space="preserve">, novembre 1984). [...] Sembra inevitabile il fatto che gli uomini e le donne si differiscano geneticamente, fisiologicamente e in molti aspetti importanti anche </w:t>
      </w:r>
      <w:proofErr w:type="gramStart"/>
      <w:r>
        <w:rPr>
          <w:color w:val="000000"/>
          <w:sz w:val="26"/>
          <w:szCs w:val="26"/>
        </w:rPr>
        <w:t>psicologicamente</w:t>
      </w:r>
      <w:bookmarkStart w:id="2" w:name="_ftnref24214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"http://www.islamreligion.com/it/articles/458/" \l "_ftn24214" \o "
Male Brain, Female Brain: The Hidden Difference, Psychology Today Nov,
1985"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color w:val="000000"/>
          <w:sz w:val="26"/>
          <w:szCs w:val="26"/>
        </w:rPr>
        <w:t>.</w:t>
      </w:r>
    </w:p>
    <w:p w:rsidR="00165A8F" w:rsidRDefault="00165A8F" w:rsidP="00165A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La ricerca psicologica moderna continua a svelare le differenze tra gli uomini e le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 xml:space="preserve">, dai più noti aspetti comportamentali a quelli più banali come la considerazione di una faccia arrabbiata in mezzo ad una folla. Alla </w:t>
      </w:r>
      <w:proofErr w:type="gramStart"/>
      <w:r>
        <w:rPr>
          <w:color w:val="000000"/>
          <w:sz w:val="26"/>
          <w:szCs w:val="26"/>
        </w:rPr>
        <w:t>luce</w:t>
      </w:r>
      <w:proofErr w:type="gramEnd"/>
      <w:r>
        <w:rPr>
          <w:color w:val="000000"/>
          <w:sz w:val="26"/>
          <w:szCs w:val="26"/>
        </w:rPr>
        <w:t xml:space="preserve"> di tali differenze evidenti tra i due sessi, non è opportuno per gli uomini e le donne assumere ruoli identici. Così è accennato in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articolo del New York Times sulla salute delle donne:</w:t>
      </w:r>
    </w:p>
    <w:p w:rsidR="00165A8F" w:rsidRDefault="00165A8F" w:rsidP="00165A8F">
      <w:pPr>
        <w:pStyle w:val="w-body-text-1"/>
        <w:shd w:val="clear" w:color="auto" w:fill="E1F4FD"/>
        <w:spacing w:before="0" w:beforeAutospacing="0" w:after="160" w:afterAutospacing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In contrasto con l'ottica femminista che le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 xml:space="preserve"> possano fare qualsiasi cosa facciano gli uomini, la scienza sta dimostrando che le donne sono in grado di compiere alcune cose in modo migliore, e che vantano di molte caratteristiche biologiche e cognitive, a differenza degli uomini. D'altra parte però, ci sono alcune cose che le donne non sono in grado di </w:t>
      </w:r>
      <w:proofErr w:type="gramStart"/>
      <w:r>
        <w:rPr>
          <w:color w:val="000000"/>
          <w:sz w:val="26"/>
          <w:szCs w:val="26"/>
        </w:rPr>
        <w:t>compiere</w:t>
      </w:r>
      <w:bookmarkStart w:id="3" w:name="_ftnref24215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"http://www.islamreligion.com/it/articles/458/" \l "_ftn24215" \o "
The New York Times. (http://www.nytimes.com/specials/women/nyt98/21saga.html)"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color w:val="000000"/>
          <w:sz w:val="26"/>
          <w:szCs w:val="26"/>
        </w:rPr>
        <w:t>.</w:t>
      </w:r>
    </w:p>
    <w:p w:rsidR="00165A8F" w:rsidRDefault="00165A8F" w:rsidP="00165A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Dio ci ha creati con differenti capacità e punti di forza ma allo stesso tempo complementari.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uomo, perciò, non ha bisogno di diventare una donna o viceversa, col fine di avere successo.</w:t>
      </w:r>
    </w:p>
    <w:p w:rsidR="00165A8F" w:rsidRDefault="00165A8F" w:rsidP="00165A8F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165A8F" w:rsidRDefault="00165A8F" w:rsidP="00165A8F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165A8F" w:rsidRDefault="00165A8F" w:rsidP="00165A8F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Style w:val="w-footnote-title"/>
          <w:b/>
          <w:bCs/>
          <w:color w:val="000000"/>
          <w:sz w:val="26"/>
          <w:szCs w:val="26"/>
        </w:rPr>
        <w:t>Nota:</w:t>
      </w:r>
    </w:p>
    <w:bookmarkStart w:id="4" w:name="_ftn24212"/>
    <w:p w:rsidR="00165A8F" w:rsidRDefault="00165A8F" w:rsidP="00165A8F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"http://www.islamreligion.com/it/articles/458/" \l "_ftnref24212"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4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Performance Moderator Functions for Human Behavior Modeling in Military Simulations (ADDENDUM) Adrenaline – Khat – Exertion, Chang Y Chung, Dr. Barry G. Silverman, Jason Cornwell. (http://64.233.167.104/search?q=cache:OYtYvD7FS3QJ:www.seas.upenn.edu/%7Ebarryg/PMF_Addendum1.doc)</w:t>
      </w:r>
    </w:p>
    <w:p w:rsidR="00165A8F" w:rsidRDefault="00165A8F" w:rsidP="00165A8F">
      <w:pPr>
        <w:pStyle w:val="Footnote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bookmarkStart w:id="5" w:name="_ftn24213"/>
    <w:p w:rsidR="00165A8F" w:rsidRDefault="00165A8F" w:rsidP="00165A8F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"http://www.islamreligion.com/it/articles/458/" \l "_ftnref24213"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Men and Women Really Do Think Differently</w:t>
      </w:r>
      <w:r>
        <w:rPr>
          <w:color w:val="000000"/>
          <w:sz w:val="22"/>
          <w:szCs w:val="22"/>
        </w:rPr>
        <w:t>, Bjorn Carey, LiveScience. (http://www.livescience.com/humanbiology/050120_brain_sex.html)</w:t>
      </w:r>
    </w:p>
    <w:bookmarkStart w:id="6" w:name="_ftn24214"/>
    <w:p w:rsidR="00165A8F" w:rsidRDefault="00165A8F" w:rsidP="00165A8F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"http://www.islamreligion.com/it/articles/458/" \l "_ftnref24214"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Male Brain, Female Brain: The Hidden Difference,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Psychology Today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Nov, 1985</w:t>
      </w:r>
    </w:p>
    <w:bookmarkStart w:id="7" w:name="_ftn24215"/>
    <w:p w:rsidR="00165A8F" w:rsidRDefault="00165A8F" w:rsidP="00165A8F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"http://www.islamreligion.com/it/articles/458/" \l "_ftnref24215"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i/>
          <w:iCs/>
          <w:color w:val="000000"/>
          <w:sz w:val="22"/>
          <w:szCs w:val="22"/>
        </w:rPr>
        <w:t>The New York Times</w:t>
      </w:r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(http://www.nytimes.com/specials/women/nyt98/21saga.html)</w:t>
      </w:r>
    </w:p>
    <w:p w:rsidR="00165A8F" w:rsidRPr="00165A8F" w:rsidRDefault="00165A8F" w:rsidP="00165A8F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165A8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(2 di 2): La sostanziale parità tra uomo e </w:t>
      </w:r>
      <w:proofErr w:type="gramStart"/>
      <w:r w:rsidRPr="00165A8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donna</w:t>
      </w:r>
      <w:proofErr w:type="gramEnd"/>
    </w:p>
    <w:p w:rsidR="00165A8F" w:rsidRDefault="00165A8F" w:rsidP="00165A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L’Islam dichiara che uomini 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 xml:space="preserve">, nonostante abbiano alcune differenze fisiche, godono di assoluta uguaglianza spiritualmente davanti a Dio. Il Corano e la Sunnah sono inequivocabili nel ribadire che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genere del fedele non ha assolutamente influenza alcuna sulla la ricompensa o punizione nella prossima vita.</w:t>
      </w:r>
    </w:p>
    <w:p w:rsidR="00165A8F" w:rsidRDefault="00165A8F" w:rsidP="00165A8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“Invero non trascurerò alcun’opera di qualunque operante di voi, maschio o femmina che sia. Ciascuno di voi appartiene all’altro…” (Quraan 3:195).</w:t>
      </w:r>
    </w:p>
    <w:p w:rsidR="00165A8F" w:rsidRDefault="00165A8F" w:rsidP="00165A8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“ E</w:t>
      </w:r>
      <w:proofErr w:type="gramEnd"/>
      <w:r>
        <w:rPr>
          <w:b/>
          <w:bCs/>
          <w:color w:val="000000"/>
          <w:sz w:val="26"/>
          <w:szCs w:val="26"/>
        </w:rPr>
        <w:t xml:space="preserve"> chi compie delle opere buone, maschio o femmina che sia, ed è fedele, allora questi entreranno in Paradiso e non subiranno ingiustizia alcuna, nemmeno di dimensione di un filo di dattero…” (Quraan 4:124).</w:t>
      </w:r>
    </w:p>
    <w:p w:rsidR="00165A8F" w:rsidRDefault="00165A8F" w:rsidP="00165A8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 E</w:t>
      </w:r>
      <w:proofErr w:type="gramEnd"/>
      <w:r>
        <w:rPr>
          <w:b/>
          <w:bCs/>
          <w:color w:val="000000"/>
          <w:sz w:val="26"/>
          <w:szCs w:val="26"/>
        </w:rPr>
        <w:t xml:space="preserve"> chi ha compiuto il bene, maschio o femmina che sia, ed è fedele, allora gli faremo vivere certamente una buona vita e lo ricompenseremo di certo con una ricompensa pertinente al meglio di ciò che ha compiuto” (Quraan 16:97).</w:t>
      </w:r>
    </w:p>
    <w:p w:rsidR="00165A8F" w:rsidRDefault="00165A8F" w:rsidP="00165A8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 Chi</w:t>
      </w:r>
      <w:proofErr w:type="gramEnd"/>
      <w:r>
        <w:rPr>
          <w:b/>
          <w:bCs/>
          <w:color w:val="000000"/>
          <w:sz w:val="26"/>
          <w:szCs w:val="26"/>
        </w:rPr>
        <w:t xml:space="preserve"> ha compiuto un’opera malvagia non sarà ricompensato se non in misura corrispondente, chi invece ha compiuto il bene, maschio o femmina che sia, ed è fedele, allora questi entrano in Paradiso e riceveranno opulenza senza conto”(Quraan 40:40).</w:t>
      </w:r>
    </w:p>
    <w:p w:rsidR="00165A8F" w:rsidRDefault="00165A8F" w:rsidP="00165A8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“Invero i musulmani e le musulmane, i fedeli e le fedeli, gli ubbidienti e le ubbidienti, i veritieri e le veritiere, i perseveranti e le perseveranti, i riverenti e le riverenti, quelli che fanno l’elemosina e quelle che fanno l’elemosina, i digiunatori e le digiunatrici, i casti e le caste, e quelli che spesso menzionano Allah e quelle che spesso Lo menzionano: ha disposto Allah per questi perdono e eccellente ricompensa” (Quraan 33:35).</w:t>
      </w:r>
    </w:p>
    <w:p w:rsidR="00165A8F" w:rsidRDefault="00165A8F" w:rsidP="00165A8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“O gente! Invero </w:t>
      </w:r>
      <w:proofErr w:type="gramStart"/>
      <w:r>
        <w:rPr>
          <w:b/>
          <w:bCs/>
          <w:color w:val="000000"/>
          <w:sz w:val="26"/>
          <w:szCs w:val="26"/>
        </w:rPr>
        <w:t>vi</w:t>
      </w:r>
      <w:proofErr w:type="gramEnd"/>
      <w:r>
        <w:rPr>
          <w:b/>
          <w:bCs/>
          <w:color w:val="000000"/>
          <w:sz w:val="26"/>
          <w:szCs w:val="26"/>
        </w:rPr>
        <w:t xml:space="preserve"> abbiamo creato da maschio e femmina e vi abbiamo reso popoli e tribù affinché vi conosciate. Invero </w:t>
      </w:r>
      <w:proofErr w:type="gramStart"/>
      <w:r>
        <w:rPr>
          <w:b/>
          <w:bCs/>
          <w:color w:val="000000"/>
          <w:sz w:val="26"/>
          <w:szCs w:val="26"/>
        </w:rPr>
        <w:t>il</w:t>
      </w:r>
      <w:proofErr w:type="gramEnd"/>
      <w:r>
        <w:rPr>
          <w:b/>
          <w:bCs/>
          <w:color w:val="000000"/>
          <w:sz w:val="26"/>
          <w:szCs w:val="26"/>
        </w:rPr>
        <w:t xml:space="preserve"> più nobile di voi è colui che rende tra se e il castigo divino protezione. Invero Allah è onnisciente, sapiente di ogni minuzia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b/>
          <w:bCs/>
          <w:color w:val="000000"/>
          <w:sz w:val="26"/>
          <w:szCs w:val="26"/>
        </w:rPr>
        <w:t>Quraan 49:13).</w:t>
      </w:r>
    </w:p>
    <w:p w:rsidR="00165A8F" w:rsidRDefault="00165A8F" w:rsidP="00165A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Pertanto, l’Islam dichiara chiaramente che gli uomini e le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 xml:space="preserve"> hanno uno uguale status e valore dinanzi a Dio, e che solo la devozione differenzia un individuo da un altro.</w:t>
      </w:r>
    </w:p>
    <w:p w:rsidR="00165A8F" w:rsidRDefault="00165A8F" w:rsidP="00165A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Riguardo gli aspetti giuridici e pratici, le regole generali sono le stesse per uomini 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 xml:space="preserve">. Entrambi </w:t>
      </w:r>
      <w:proofErr w:type="gramStart"/>
      <w:r>
        <w:rPr>
          <w:color w:val="000000"/>
          <w:sz w:val="26"/>
          <w:szCs w:val="26"/>
        </w:rPr>
        <w:t>hanno</w:t>
      </w:r>
      <w:proofErr w:type="gramEnd"/>
      <w:r>
        <w:rPr>
          <w:color w:val="000000"/>
          <w:sz w:val="26"/>
          <w:szCs w:val="26"/>
        </w:rPr>
        <w:t xml:space="preserve"> gli stessi atti di culto, la stessa etica islamica e gli stessi precetti comportamentali, così come sono soggetti alle stesse sanzioni penali. </w:t>
      </w:r>
      <w:proofErr w:type="gramStart"/>
      <w:r>
        <w:rPr>
          <w:color w:val="000000"/>
          <w:sz w:val="26"/>
          <w:szCs w:val="26"/>
        </w:rPr>
        <w:t>Tuttavia ci sono anche numerosi casi in cui le sentenze si differenziano.</w:t>
      </w:r>
      <w:proofErr w:type="gramEnd"/>
      <w:r>
        <w:rPr>
          <w:color w:val="000000"/>
          <w:sz w:val="26"/>
          <w:szCs w:val="26"/>
        </w:rPr>
        <w:t xml:space="preserve"> Le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 xml:space="preserve">, infatti, sono esentate dal digiuno e dal compimento della preghiera durante il loro ciclo mestruale. Gli uomini non possono indossare l’oro e la seta, mentre ciò è consentito alle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 xml:space="preserve">, a causa della loro natura incline particolarmente al bisogno di abbellirsi. La preghiera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venerdì è obbligatoria per gli uomini mentre è facoltativa per le donne. Gli uomini </w:t>
      </w:r>
      <w:proofErr w:type="gramStart"/>
      <w:r>
        <w:rPr>
          <w:color w:val="000000"/>
          <w:sz w:val="26"/>
          <w:szCs w:val="26"/>
        </w:rPr>
        <w:t>hanno</w:t>
      </w:r>
      <w:proofErr w:type="gramEnd"/>
      <w:r>
        <w:rPr>
          <w:color w:val="000000"/>
          <w:sz w:val="26"/>
          <w:szCs w:val="26"/>
        </w:rPr>
        <w:t xml:space="preserve"> l’obbligo di mantenere la famiglia mentre il denaro proprio della donna rimane personale e ha libera scelta di come spenderlo. </w:t>
      </w:r>
      <w:proofErr w:type="gramStart"/>
      <w:r>
        <w:rPr>
          <w:color w:val="000000"/>
          <w:sz w:val="26"/>
          <w:szCs w:val="26"/>
        </w:rPr>
        <w:t>Vi</w:t>
      </w:r>
      <w:proofErr w:type="gramEnd"/>
      <w:r>
        <w:rPr>
          <w:color w:val="000000"/>
          <w:sz w:val="26"/>
          <w:szCs w:val="26"/>
        </w:rPr>
        <w:t xml:space="preserve"> sono altrettanto differenze nei requisiti riguardanti l’abbigliamento, poiché l’aspetto fisico degli uomini e delle donne è distinto. Tutto ciò non riflette altro che le naturali differenze tra gli uomini e le </w:t>
      </w:r>
      <w:proofErr w:type="gramStart"/>
      <w:r>
        <w:rPr>
          <w:color w:val="000000"/>
          <w:sz w:val="26"/>
          <w:szCs w:val="26"/>
        </w:rPr>
        <w:lastRenderedPageBreak/>
        <w:t>donne</w:t>
      </w:r>
      <w:proofErr w:type="gramEnd"/>
      <w:r>
        <w:rPr>
          <w:color w:val="000000"/>
          <w:sz w:val="26"/>
          <w:szCs w:val="26"/>
        </w:rPr>
        <w:t xml:space="preserve">. Altrettanto in altre questioni giurisprudenziali minori, l’Islam tratta gli uomini e le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 xml:space="preserve"> in base alle loro differenze intrinseche per raggiungere una sostanziale parità, propensa alla giustizia.</w:t>
      </w:r>
    </w:p>
    <w:p w:rsidR="00165A8F" w:rsidRDefault="00165A8F" w:rsidP="00165A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In conclusione, l’Islam afferma l’uguaglianza assoluta spirituale tra gli uomini e le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 xml:space="preserve">, e assegna a ciascuno una posizione identica davanti a Dio. Nelle questioni giurisprudenziali, l’islam promuove la parità sostanziale tra uomini 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>, individuando le capacità e i punti di forza di ciascuno e quindi identificando di conseguenza norme per tutelare i diritti di entrambi i sessi.</w:t>
      </w:r>
    </w:p>
    <w:p w:rsidR="002E36A7" w:rsidRPr="00165A8F" w:rsidRDefault="002E36A7" w:rsidP="00165A8F">
      <w:pPr>
        <w:rPr>
          <w:rFonts w:cs="Arial Unicode MS" w:hint="cs"/>
          <w:rtl/>
          <w:lang w:bidi="ar-EG"/>
        </w:rPr>
      </w:pPr>
    </w:p>
    <w:sectPr w:rsidR="002E36A7" w:rsidRPr="00165A8F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040F0"/>
    <w:rsid w:val="00000670"/>
    <w:rsid w:val="000261C7"/>
    <w:rsid w:val="0003398C"/>
    <w:rsid w:val="0003658F"/>
    <w:rsid w:val="00073F3F"/>
    <w:rsid w:val="00075425"/>
    <w:rsid w:val="00077836"/>
    <w:rsid w:val="00092629"/>
    <w:rsid w:val="000A3CFD"/>
    <w:rsid w:val="000A7838"/>
    <w:rsid w:val="000B3D97"/>
    <w:rsid w:val="000F48CB"/>
    <w:rsid w:val="0012644C"/>
    <w:rsid w:val="00154F53"/>
    <w:rsid w:val="00163C66"/>
    <w:rsid w:val="00165A8F"/>
    <w:rsid w:val="001A34A7"/>
    <w:rsid w:val="001F076B"/>
    <w:rsid w:val="00262AB2"/>
    <w:rsid w:val="0026398A"/>
    <w:rsid w:val="002E36A7"/>
    <w:rsid w:val="0036483D"/>
    <w:rsid w:val="00366734"/>
    <w:rsid w:val="003A0367"/>
    <w:rsid w:val="003C5FF9"/>
    <w:rsid w:val="003D47B6"/>
    <w:rsid w:val="00400112"/>
    <w:rsid w:val="004400AC"/>
    <w:rsid w:val="00441A4C"/>
    <w:rsid w:val="004514BA"/>
    <w:rsid w:val="0045703D"/>
    <w:rsid w:val="004A215A"/>
    <w:rsid w:val="004B22D2"/>
    <w:rsid w:val="004B4500"/>
    <w:rsid w:val="005034DA"/>
    <w:rsid w:val="00543EEA"/>
    <w:rsid w:val="00560DE1"/>
    <w:rsid w:val="00561F9E"/>
    <w:rsid w:val="00576C81"/>
    <w:rsid w:val="005E4AC4"/>
    <w:rsid w:val="005E5005"/>
    <w:rsid w:val="005F46F1"/>
    <w:rsid w:val="006039DE"/>
    <w:rsid w:val="00606F14"/>
    <w:rsid w:val="00656D1F"/>
    <w:rsid w:val="00657050"/>
    <w:rsid w:val="006B60EC"/>
    <w:rsid w:val="00744C86"/>
    <w:rsid w:val="007E11A8"/>
    <w:rsid w:val="00801668"/>
    <w:rsid w:val="008040F0"/>
    <w:rsid w:val="00846AE9"/>
    <w:rsid w:val="00867F47"/>
    <w:rsid w:val="00877E07"/>
    <w:rsid w:val="008B34F5"/>
    <w:rsid w:val="00924B25"/>
    <w:rsid w:val="00945D6A"/>
    <w:rsid w:val="00957161"/>
    <w:rsid w:val="00980279"/>
    <w:rsid w:val="009A414F"/>
    <w:rsid w:val="00A26B17"/>
    <w:rsid w:val="00AB2B1C"/>
    <w:rsid w:val="00AE5A5B"/>
    <w:rsid w:val="00B0663D"/>
    <w:rsid w:val="00B96CC8"/>
    <w:rsid w:val="00BA0F4B"/>
    <w:rsid w:val="00C37F1C"/>
    <w:rsid w:val="00C476FA"/>
    <w:rsid w:val="00C67602"/>
    <w:rsid w:val="00C868C0"/>
    <w:rsid w:val="00D3024B"/>
    <w:rsid w:val="00D54EEE"/>
    <w:rsid w:val="00D57458"/>
    <w:rsid w:val="00DC71DF"/>
    <w:rsid w:val="00E114FC"/>
    <w:rsid w:val="00E543A2"/>
    <w:rsid w:val="00E55832"/>
    <w:rsid w:val="00EC795C"/>
    <w:rsid w:val="00ED1E36"/>
    <w:rsid w:val="00EE6F46"/>
    <w:rsid w:val="00F1462E"/>
    <w:rsid w:val="00F2317B"/>
    <w:rsid w:val="00F312EC"/>
    <w:rsid w:val="00F32B2B"/>
    <w:rsid w:val="00F401AB"/>
    <w:rsid w:val="00F46CE3"/>
    <w:rsid w:val="00F7214A"/>
    <w:rsid w:val="00FB2557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  <w:style w:type="character" w:customStyle="1" w:styleId="footnotecharacters">
    <w:name w:val="footnotecharacters"/>
    <w:basedOn w:val="DefaultParagraphFont"/>
    <w:rsid w:val="00560DE1"/>
  </w:style>
  <w:style w:type="character" w:styleId="Emphasis">
    <w:name w:val="Emphasis"/>
    <w:basedOn w:val="DefaultParagraphFont"/>
    <w:uiPriority w:val="20"/>
    <w:qFormat/>
    <w:rsid w:val="00ED1E36"/>
    <w:rPr>
      <w:i/>
      <w:iCs/>
    </w:rPr>
  </w:style>
  <w:style w:type="character" w:customStyle="1" w:styleId="apple-style-span">
    <w:name w:val="apple-style-span"/>
    <w:basedOn w:val="DefaultParagraphFont"/>
    <w:rsid w:val="004400AC"/>
  </w:style>
  <w:style w:type="character" w:customStyle="1" w:styleId="w-hadeeth-or-biblechar">
    <w:name w:val="w-hadeeth-or-biblechar"/>
    <w:basedOn w:val="DefaultParagraphFont"/>
    <w:rsid w:val="00F401AB"/>
  </w:style>
  <w:style w:type="character" w:customStyle="1" w:styleId="emphasisa">
    <w:name w:val="emphasisa"/>
    <w:basedOn w:val="DefaultParagraphFont"/>
    <w:rsid w:val="00C86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2014-12-18T10:06:00Z</cp:lastPrinted>
  <dcterms:created xsi:type="dcterms:W3CDTF">2014-12-18T10:08:00Z</dcterms:created>
  <dcterms:modified xsi:type="dcterms:W3CDTF">2014-12-18T10:08:00Z</dcterms:modified>
</cp:coreProperties>
</file>